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73C5" w14:textId="77777777" w:rsidR="00F01C37" w:rsidRPr="00F01C37" w:rsidRDefault="00F01C37" w:rsidP="00F01C37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b/>
          <w:color w:val="002060"/>
          <w:kern w:val="0"/>
          <w:lang w:eastAsia="zh-CN"/>
        </w:rPr>
      </w:pPr>
      <w:r w:rsidRPr="00F01C37">
        <w:rPr>
          <w:rFonts w:ascii="Arial" w:eastAsia="Times New Roman" w:hAnsi="Arial" w:cs="Arial"/>
          <w:b/>
          <w:color w:val="002060"/>
          <w:kern w:val="0"/>
          <w:lang w:eastAsia="zh-CN"/>
        </w:rPr>
        <w:t>ΜΕΡΟΣ Α - ΠΕΡΙΓΡΑΦΗ ΦΥΣΙΚΟΥ ΑΝΤΙΚΕΙΜΕΝΟΥ ΤΗΣ ΣΥΜΒΑΣΗΣ</w:t>
      </w:r>
    </w:p>
    <w:p w14:paraId="2A80146D" w14:textId="77777777" w:rsidR="00F01C37" w:rsidRPr="00F01C37" w:rsidRDefault="00F01C37" w:rsidP="00F0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SimSun" w:hAnsi="Calibri" w:cs="Calibri"/>
          <w:kern w:val="0"/>
          <w:highlight w:val="yellow"/>
          <w:lang w:eastAsia="zh-CN"/>
        </w:rPr>
      </w:pPr>
    </w:p>
    <w:p w14:paraId="0E9C547F" w14:textId="77777777" w:rsidR="00260034" w:rsidRDefault="00260034" w:rsidP="00260034">
      <w:pPr>
        <w:pStyle w:val="normalwithoutspacing"/>
        <w:spacing w:before="57" w:after="57"/>
        <w:rPr>
          <w:sz w:val="24"/>
        </w:rPr>
      </w:pPr>
      <w:r w:rsidRPr="005C4504">
        <w:rPr>
          <w:sz w:val="24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5C4504">
        <w:rPr>
          <w:sz w:val="24"/>
        </w:rPr>
        <w:t>ευρυσιτεχνίας</w:t>
      </w:r>
      <w:proofErr w:type="spellEnd"/>
      <w:r w:rsidRPr="005C4504">
        <w:rPr>
          <w:sz w:val="24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14:paraId="1E6236C6" w14:textId="77777777" w:rsidR="00260034" w:rsidRPr="00F400D8" w:rsidRDefault="00260034" w:rsidP="00260034">
      <w:pPr>
        <w:pStyle w:val="normalwithoutspacing"/>
        <w:spacing w:before="57" w:after="57"/>
        <w:rPr>
          <w:sz w:val="24"/>
        </w:rPr>
      </w:pPr>
      <w:r w:rsidRPr="00E47E0D">
        <w:rPr>
          <w:sz w:val="24"/>
        </w:rPr>
        <w:t>Διευκρινίζεται ότι οι ζητούμενες συσκευασίες δεν ζητούνται επί ποινή αποκλεισμού.</w:t>
      </w:r>
    </w:p>
    <w:p w14:paraId="38DC0AF8" w14:textId="77777777" w:rsidR="00F01C37" w:rsidRPr="00F01C37" w:rsidRDefault="00260034" w:rsidP="00260034">
      <w:pPr>
        <w:suppressAutoHyphens/>
        <w:spacing w:before="57" w:after="57" w:line="240" w:lineRule="auto"/>
        <w:jc w:val="both"/>
        <w:rPr>
          <w:rFonts w:ascii="Arial" w:eastAsia="Times New Roman" w:hAnsi="Arial" w:cs="Arial"/>
          <w:b/>
          <w:color w:val="002060"/>
          <w:kern w:val="0"/>
          <w:lang w:eastAsia="zh-CN"/>
        </w:rPr>
      </w:pPr>
      <w:r w:rsidRPr="005C4504">
        <w:rPr>
          <w:sz w:val="24"/>
        </w:rPr>
        <w:t>Π</w:t>
      </w:r>
      <w:r>
        <w:rPr>
          <w:sz w:val="24"/>
        </w:rPr>
        <w:t>ροσφορές θα υποβάλλονται για ένα ή για όλα τα τμήματα</w:t>
      </w:r>
      <w:r w:rsidRPr="005C4504">
        <w:rPr>
          <w:sz w:val="24"/>
        </w:rPr>
        <w:t>, απαραίτητα όμως για το σύν</w:t>
      </w:r>
      <w:r>
        <w:rPr>
          <w:sz w:val="24"/>
        </w:rPr>
        <w:t>ολο των ειδών που περιλαμβάνει το κάθε τμήμα</w:t>
      </w:r>
    </w:p>
    <w:p w14:paraId="6C9D990B" w14:textId="77777777" w:rsidR="00F01C37" w:rsidRPr="00F01C37" w:rsidRDefault="00F01C37" w:rsidP="00F01C37">
      <w:pPr>
        <w:suppressAutoHyphens/>
        <w:spacing w:after="120" w:line="360" w:lineRule="auto"/>
        <w:jc w:val="both"/>
        <w:rPr>
          <w:rFonts w:ascii="Arial" w:eastAsia="Tahoma" w:hAnsi="Arial" w:cs="Arial"/>
          <w:b/>
          <w:kern w:val="0"/>
          <w:szCs w:val="24"/>
          <w:lang w:eastAsia="zh-CN"/>
        </w:rPr>
      </w:pPr>
    </w:p>
    <w:p w14:paraId="750529BD" w14:textId="77777777" w:rsidR="00F01C37" w:rsidRPr="00F01C37" w:rsidRDefault="00260034" w:rsidP="002E51A4">
      <w:pPr>
        <w:suppressAutoHyphens/>
        <w:spacing w:after="0" w:line="240" w:lineRule="auto"/>
        <w:jc w:val="both"/>
        <w:rPr>
          <w:rFonts w:ascii="Arial" w:eastAsia="Tahoma" w:hAnsi="Arial" w:cs="Arial"/>
          <w:b/>
          <w:kern w:val="0"/>
          <w:szCs w:val="24"/>
          <w:lang w:eastAsia="zh-CN"/>
        </w:rPr>
      </w:pPr>
      <w:bookmarkStart w:id="0" w:name="_Hlk64924040"/>
      <w:bookmarkStart w:id="1" w:name="_Hlk65193261"/>
      <w:r>
        <w:rPr>
          <w:rFonts w:ascii="Arial" w:eastAsia="Tahoma" w:hAnsi="Arial" w:cs="Arial"/>
          <w:b/>
          <w:kern w:val="0"/>
          <w:szCs w:val="24"/>
          <w:lang w:eastAsia="zh-CN"/>
        </w:rPr>
        <w:t xml:space="preserve">ΤΜΗΜΑ </w:t>
      </w:r>
      <w:r w:rsidR="00F01C37" w:rsidRPr="00F01C37">
        <w:rPr>
          <w:rFonts w:ascii="Arial" w:eastAsia="Tahoma" w:hAnsi="Arial" w:cs="Arial"/>
          <w:b/>
          <w:kern w:val="0"/>
          <w:szCs w:val="24"/>
          <w:lang w:eastAsia="zh-CN"/>
        </w:rPr>
        <w:t>1: Χημικά και Εργαστηριακά Αναλώσιμα με ΦΠΑ 24%</w:t>
      </w:r>
    </w:p>
    <w:p w14:paraId="621F237B" w14:textId="77777777" w:rsidR="00F01C37" w:rsidRPr="00290B98" w:rsidRDefault="00260034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r w:rsidRPr="00290B98">
        <w:rPr>
          <w:rFonts w:ascii="Arial" w:eastAsia="Tahoma" w:hAnsi="Arial" w:cs="Arial"/>
          <w:b/>
          <w:kern w:val="0"/>
          <w:szCs w:val="24"/>
          <w:lang w:eastAsia="zh-CN"/>
        </w:rPr>
        <w:t>ΚΑΘΑΡΗ ΑΞΙΑ ΤΜΗΜΑΤΑ</w:t>
      </w:r>
      <w:r w:rsidR="00F01C37" w:rsidRPr="00290B98">
        <w:rPr>
          <w:rFonts w:ascii="Arial" w:eastAsia="Tahoma" w:hAnsi="Arial" w:cs="Arial"/>
          <w:b/>
          <w:kern w:val="0"/>
          <w:szCs w:val="24"/>
          <w:lang w:eastAsia="zh-CN"/>
        </w:rPr>
        <w:t>:</w:t>
      </w:r>
      <w:r w:rsidR="00F01C37" w:rsidRPr="00290B98">
        <w:rPr>
          <w:rFonts w:ascii="Arial" w:eastAsia="Times New Roman" w:hAnsi="Arial" w:cs="Arial"/>
          <w:b/>
          <w:kern w:val="0"/>
          <w:szCs w:val="24"/>
          <w:lang w:eastAsia="zh-CN"/>
        </w:rPr>
        <w:t xml:space="preserve"> </w:t>
      </w:r>
      <w:r w:rsidR="00F01C37" w:rsidRPr="00290B98">
        <w:rPr>
          <w:rFonts w:ascii="Arial" w:eastAsia="Tahoma" w:hAnsi="Arial" w:cs="Arial"/>
          <w:b/>
          <w:kern w:val="0"/>
          <w:szCs w:val="24"/>
          <w:lang w:eastAsia="zh-CN"/>
        </w:rPr>
        <w:t>9.596,77</w:t>
      </w:r>
      <w:r w:rsidR="00F01C37" w:rsidRPr="00290B98">
        <w:rPr>
          <w:rFonts w:ascii="Arial" w:eastAsia="Times New Roman" w:hAnsi="Arial" w:cs="Arial"/>
          <w:b/>
          <w:kern w:val="0"/>
          <w:szCs w:val="24"/>
          <w:lang w:eastAsia="zh-CN"/>
        </w:rPr>
        <w:t>€</w:t>
      </w:r>
    </w:p>
    <w:p w14:paraId="5FA10E35" w14:textId="77777777" w:rsidR="00F01C37" w:rsidRPr="00290B98" w:rsidRDefault="00F01C37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bookmarkStart w:id="2" w:name="_Hlk69082519"/>
      <w:r w:rsidRPr="00290B98">
        <w:rPr>
          <w:rFonts w:ascii="Arial" w:eastAsia="Times New Roman" w:hAnsi="Arial" w:cs="Arial"/>
          <w:b/>
          <w:kern w:val="0"/>
          <w:szCs w:val="24"/>
          <w:lang w:eastAsia="zh-CN"/>
        </w:rPr>
        <w:t>ΦΠΑ 24%:2.303,23€</w:t>
      </w:r>
    </w:p>
    <w:bookmarkEnd w:id="2"/>
    <w:p w14:paraId="40AAF001" w14:textId="77777777" w:rsidR="00F01C37" w:rsidRPr="00F01C37" w:rsidRDefault="00B155F7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r w:rsidRPr="00290B98">
        <w:rPr>
          <w:rFonts w:ascii="Arial" w:eastAsia="Times New Roman" w:hAnsi="Arial" w:cs="Arial"/>
          <w:b/>
          <w:kern w:val="0"/>
          <w:szCs w:val="24"/>
          <w:lang w:eastAsia="zh-CN"/>
        </w:rPr>
        <w:t>ΣΥΝΟΛΙΚΗ ΑΞΙΑ ΤΜΗΜΑΤΟΣ</w:t>
      </w:r>
      <w:r w:rsidR="00F01C37" w:rsidRPr="00290B98">
        <w:rPr>
          <w:rFonts w:ascii="Arial" w:eastAsia="Times New Roman" w:hAnsi="Arial" w:cs="Arial"/>
          <w:b/>
          <w:kern w:val="0"/>
          <w:szCs w:val="24"/>
          <w:lang w:eastAsia="zh-CN"/>
        </w:rPr>
        <w:t xml:space="preserve"> ΜΕ ΦΠΑ 24% :11.900,00€</w:t>
      </w:r>
      <w:bookmarkEnd w:id="0"/>
    </w:p>
    <w:bookmarkEnd w:id="1"/>
    <w:p w14:paraId="78C62DA7" w14:textId="5059C405" w:rsidR="00F01C37" w:rsidRPr="00F01C37" w:rsidRDefault="00F01C37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r w:rsidRPr="00F01C37">
        <w:rPr>
          <w:rFonts w:ascii="Arial" w:eastAsia="Times New Roman" w:hAnsi="Arial" w:cs="Arial"/>
          <w:b/>
          <w:kern w:val="0"/>
          <w:szCs w:val="24"/>
          <w:lang w:eastAsia="zh-CN"/>
        </w:rPr>
        <w:t>CPV: 24960000-</w:t>
      </w:r>
      <w:r w:rsidR="00291038">
        <w:rPr>
          <w:rFonts w:ascii="Arial" w:eastAsia="Times New Roman" w:hAnsi="Arial" w:cs="Arial"/>
          <w:b/>
          <w:kern w:val="0"/>
          <w:szCs w:val="24"/>
          <w:lang w:eastAsia="zh-CN"/>
        </w:rPr>
        <w:t>1</w:t>
      </w:r>
    </w:p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112"/>
        <w:gridCol w:w="1434"/>
        <w:gridCol w:w="971"/>
        <w:gridCol w:w="1170"/>
        <w:gridCol w:w="1257"/>
      </w:tblGrid>
      <w:tr w:rsidR="00F01C37" w:rsidRPr="00F01C37" w14:paraId="426E25B9" w14:textId="77777777" w:rsidTr="00F2515D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0F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96B" w14:textId="77777777" w:rsidR="00F01C37" w:rsidRPr="00F01C37" w:rsidRDefault="00260034" w:rsidP="00F01C3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el-GR"/>
              </w:rPr>
              <w:t xml:space="preserve">ΤΜΗΜΑ </w:t>
            </w:r>
            <w:r w:rsidR="00F01C37"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 xml:space="preserve">1 </w:t>
            </w:r>
            <w:r w:rsidR="00F01C37" w:rsidRPr="00F01C37">
              <w:rPr>
                <w:rFonts w:ascii="Calibri" w:eastAsia="Times New Roman" w:hAnsi="Calibri" w:cs="Calibri"/>
                <w:kern w:val="0"/>
                <w:szCs w:val="24"/>
                <w:lang w:eastAsia="zh-CN"/>
              </w:rPr>
              <w:t xml:space="preserve"> </w:t>
            </w:r>
            <w:r w:rsidR="00F01C37"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Χημικά και Εργαστηριακά Αναλώσιμα</w:t>
            </w:r>
          </w:p>
        </w:tc>
      </w:tr>
      <w:tr w:rsidR="00F01C37" w:rsidRPr="00F01C37" w14:paraId="2D6B1A15" w14:textId="77777777" w:rsidTr="00F2515D">
        <w:trPr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FA9C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  <w:t>A/A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E25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ΕΙΔΟΣ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781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ΜΟΝΑΔΑ ΜΕΤΡΗΣΗΣ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364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ΠΟΣΟ-</w:t>
            </w:r>
          </w:p>
          <w:p w14:paraId="6D18700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ΤΗΤΑ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5E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ΑΠΑΙΤΗΣΗ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9F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ΑΠΑΝΤΗΣΗ</w:t>
            </w:r>
          </w:p>
        </w:tc>
      </w:tr>
      <w:tr w:rsidR="00F01C37" w:rsidRPr="00F01C37" w14:paraId="1EFF72A1" w14:textId="77777777" w:rsidTr="00F2515D">
        <w:trPr>
          <w:trHeight w:val="2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5573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AA2" w14:textId="77777777" w:rsidR="00F01C37" w:rsidRPr="00F01C37" w:rsidRDefault="00F01C37" w:rsidP="00F01C37">
            <w:pPr>
              <w:shd w:val="clear" w:color="auto" w:fill="FFFFFF"/>
              <w:spacing w:after="0" w:line="240" w:lineRule="auto"/>
              <w:outlineLvl w:val="1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AMPICILLIN SODIUM SALT, FISHER BP1760-25 25GR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88F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2B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219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7F2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28EACBD" w14:textId="77777777" w:rsidTr="00F2515D">
        <w:trPr>
          <w:trHeight w:val="27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4934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2B0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PENICILLIN-STREPTOMYCIN SOLUTION SIGMA P4333, 100ML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A6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7E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79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48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A56C6C5" w14:textId="77777777" w:rsidTr="00F2515D">
        <w:trPr>
          <w:trHeight w:val="2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A581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D5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ΑΕΡΙΟ ΔΙΟΞΕΙΔΙΟ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CDB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KG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E1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85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92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2060F1CD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525A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7EA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ΤΡΥΒΛΙΑ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 CELL CULTURES 6CM GREINER 628160, 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ΠΑΚ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/10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85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C1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ED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80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361EEDAA" w14:textId="77777777" w:rsidTr="00F2515D">
        <w:trPr>
          <w:trHeight w:val="2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0B3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46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ΚΑΛΥΠΤΡΙΔΕΣ 12ΜΜ ΣΤΡΟΓΓΥΛΕΣ 9161064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 xml:space="preserve">, 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ΠΑΚ/100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7F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1D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981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A72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17F0750E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793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3E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SHUTDOWN SOLUTION OMNICYT CYTOGNOST CYT-OMNI-SD, 250ML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F5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50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8E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36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4F1FC0BB" w14:textId="77777777" w:rsidTr="00F2515D">
        <w:trPr>
          <w:trHeight w:val="2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546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337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WASH SOLUTION OMNICYT CYTOGNOST CYT-OMNI-WS, 250ML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70F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1BC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9BC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9C02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62746E9A" w14:textId="77777777" w:rsidTr="00F2515D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521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BBE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FOCUSING FLUID CYTOGNOST CYT-OMNI-FF, 10LT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02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44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2D8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3A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A901AE4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E5BC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45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ΤΡΥΒΛΙΑ 3,5CM GREINER 627102, ΠΑΚ/10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BD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DBC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046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DA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222B3346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73E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494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TIPS 5-200μl ΚΙΤΡΙΝΑ APTACA 1202/E, ΠΑΚ/1000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A2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D7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CB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9A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68611B8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04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27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TIPS 10μl DIAMOND D10, ECOPACK, GILSON F161630, ΠΑΚ/1000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DE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E99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85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C7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247BF15F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90A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5BD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DEBUBBLE SOLUTION OMNICYT CYTOGNOST CYT-OMNI-DBS, 50ML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5F0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D75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01B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40A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6158895F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5E7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831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ACETIC ACID GLACIAL RPE, 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lastRenderedPageBreak/>
              <w:t>CARLO ERBA 524521, 2,5LT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B18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lastRenderedPageBreak/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9CA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13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0F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697BC481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F2F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54A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ΧΑΡΤΙ ΕΠΑΓΓΕΛΜΑΤΙΚΟ (2Χ2.5KGR)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841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843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A6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730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1361FF2F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C3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74A4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PENICILLIN-STREPTOMYCIN SOL. 100X, BIOWEST L0022, 100ML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85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92D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78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6E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0C529B13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6F3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85C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L-GLUTAMINE 100X, BIOWEST X0550, 100ML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5A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04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AF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19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D052462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EABD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2F67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PIPETTES SEROLOGICAL 10ML IND. STERILE, SARSTEDT 861254001, Π/50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4A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61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68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DA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00DBA610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949A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8FC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PIPETTES SEROLOGICAL 5ML IND. STERILE, SARSTEDT 861253001, Π/50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88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EE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96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DBA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16DE8F41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8C2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CA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ΤΡΥΒΛΙΑ CELL CULTURES 100/20ΜΜ GREINER 664160, ΠΑΚ/15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4A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6E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01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BD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DD7FF92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6EA7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E5C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PLATES CELL CULTURE 24-WELL STANDARD, SARSTEDT 833922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09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48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4F8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C0C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FF44272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5D81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F31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PLATES 6-WELL MULTIDISH WITH LID THERMOFISHER 140675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E1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7F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58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BC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0ED6896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EF4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9F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TIPS 50-1000μl ΜΠΛΕ APTACA 1001/E, ΠΑΚ/1000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C52A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A21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20</w:t>
            </w:r>
          </w:p>
          <w:p w14:paraId="1384314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AB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BF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66C43074" w14:textId="77777777" w:rsidTr="00F2515D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1E22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772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DULBECCO’S MODIFIED EAGLE’S MEDIUM - H.G., SIGMA D6429, 500ML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9F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63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3D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B5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1E1E5F40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C8E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24</w:t>
            </w:r>
          </w:p>
        </w:tc>
        <w:tc>
          <w:tcPr>
            <w:tcW w:w="4062" w:type="dxa"/>
          </w:tcPr>
          <w:p w14:paraId="4DBF1BEF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PLATES CELL CULTURE 12-WELL STANDARD, SARSTEDT 833921</w:t>
            </w:r>
          </w:p>
        </w:tc>
        <w:tc>
          <w:tcPr>
            <w:tcW w:w="1615" w:type="dxa"/>
          </w:tcPr>
          <w:p w14:paraId="379F8DB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9DC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700C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25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0C796DC0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E43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372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FALCON TUBES 50ML 114X28MM PP STERILE, SARSTEDT 62547254, ΠΑΚ/25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7D1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D1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C3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A2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034426EF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1899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1BF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SULFORHODAMINE B SODIUM SALT, SIGMA S1402, 1GR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D71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7F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87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39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7D581CC5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CD4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27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F16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DULBECCO’S PHOSPHATE BUFFERED SALINE MOD., SIGMA D8537, 500ML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95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989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D1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C5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6E0A579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A914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28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3351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SEALPLATE FILM, SIGMA Z369667, 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ΠΑΚ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/100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61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AED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CE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A9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479AA277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F2A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29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5B2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TRIMETHYLAMINE N-OXIDE DIHYDRATE, SIGMA P2277, 10G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88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26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C5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5D0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511816D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46D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13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RPMI -1640 MEDIUM WITH L-GLUTAMINE, SIGMA R8758, 500ML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D0C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C6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B8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E7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2CDC985C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8A7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14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INOCULATION STEEL LOOP, IB08202001, 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ΠΑΚ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/10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CF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AD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74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27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76D4E57E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1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7E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4,5-DIMETHYLTHIAZOLE ALFA AESAR A10785-5, 5GR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8D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0C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64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BC9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4F27B675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0D0E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lastRenderedPageBreak/>
              <w:t>33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CB6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ΦΙΛΤΡΑ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 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ΣΥΡΙΓΓΑΣ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 PVDF 13MM 0.22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μ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m,  013022NL, 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ΠΑΚ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/100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7C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A7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CA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8D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246C4E25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4FD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9A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ΦΙΛΤΡΑ ΣΥΡΙΓΓΑΣ NYLON 13ΜΜ 0.45μm, 013045NCU, ΠΑΚ/100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F3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9E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79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5A7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1A70EA95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A806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35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C1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FALCON TUBES 15ML 120X17MM PP GREINER 188271, ΠΑΚ/100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28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9FE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F6A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0BB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EBCB7DD" w14:textId="77777777" w:rsidTr="00F2515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2912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36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AA9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ΑΛΟΥΜΙΝΟΧΑΡΤΟ ΕΠΑΓΓΕΛΜΑΤΙΚΟ 30CMΧ60M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0C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88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E0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2A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31AF7192" w14:textId="77777777" w:rsidTr="00F2515D">
        <w:tc>
          <w:tcPr>
            <w:tcW w:w="7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F8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  <w:t>ΣΥΝΟΛΟ ΜΕ ΦΠΑ 24%: 11.900,00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A8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B64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</w:p>
        </w:tc>
      </w:tr>
    </w:tbl>
    <w:p w14:paraId="32A4A9FC" w14:textId="77777777" w:rsidR="00F01C37" w:rsidRPr="00F01C37" w:rsidRDefault="00F01C37" w:rsidP="00F01C37">
      <w:pPr>
        <w:suppressAutoHyphens/>
        <w:spacing w:after="120" w:line="360" w:lineRule="auto"/>
        <w:jc w:val="both"/>
        <w:rPr>
          <w:rFonts w:ascii="Arial" w:eastAsia="Tahoma" w:hAnsi="Arial" w:cs="Arial"/>
          <w:b/>
          <w:kern w:val="0"/>
          <w:szCs w:val="24"/>
          <w:lang w:eastAsia="zh-CN"/>
        </w:rPr>
      </w:pPr>
    </w:p>
    <w:p w14:paraId="7219E802" w14:textId="77777777" w:rsidR="00F01C37" w:rsidRPr="00F01C37" w:rsidRDefault="00260034" w:rsidP="002E51A4">
      <w:pPr>
        <w:suppressAutoHyphens/>
        <w:spacing w:after="0" w:line="240" w:lineRule="auto"/>
        <w:jc w:val="both"/>
        <w:rPr>
          <w:rFonts w:ascii="Arial" w:eastAsia="Tahoma" w:hAnsi="Arial" w:cs="Arial"/>
          <w:b/>
          <w:kern w:val="0"/>
          <w:szCs w:val="24"/>
          <w:lang w:eastAsia="zh-CN"/>
        </w:rPr>
      </w:pPr>
      <w:r>
        <w:rPr>
          <w:rFonts w:ascii="Arial" w:eastAsia="Tahoma" w:hAnsi="Arial" w:cs="Arial"/>
          <w:b/>
          <w:kern w:val="0"/>
          <w:szCs w:val="24"/>
          <w:lang w:eastAsia="zh-CN"/>
        </w:rPr>
        <w:t>ΤΜΗΜΑ</w:t>
      </w:r>
      <w:r w:rsidR="00F01C37" w:rsidRPr="00F01C37">
        <w:rPr>
          <w:rFonts w:ascii="Arial" w:eastAsia="Tahoma" w:hAnsi="Arial" w:cs="Arial"/>
          <w:b/>
          <w:kern w:val="0"/>
          <w:szCs w:val="24"/>
          <w:lang w:eastAsia="zh-CN"/>
        </w:rPr>
        <w:t xml:space="preserve"> 2: Αντισώματα και Εργαστηριακά Αναλώσιμα με ΦΠΑ 6%</w:t>
      </w:r>
    </w:p>
    <w:p w14:paraId="66E68F28" w14:textId="77777777" w:rsidR="00F01C37" w:rsidRPr="00F01C37" w:rsidRDefault="00260034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r>
        <w:rPr>
          <w:rFonts w:ascii="Arial" w:eastAsia="Tahoma" w:hAnsi="Arial" w:cs="Arial"/>
          <w:b/>
          <w:kern w:val="0"/>
          <w:szCs w:val="24"/>
          <w:lang w:eastAsia="zh-CN"/>
        </w:rPr>
        <w:t>ΚΑΘΑΡΗ ΑΞΙΑ ΤΜΗΜΑΤΟΣ</w:t>
      </w:r>
      <w:r w:rsidR="00F01C37" w:rsidRPr="00F01C37">
        <w:rPr>
          <w:rFonts w:ascii="Arial" w:eastAsia="Tahoma" w:hAnsi="Arial" w:cs="Arial"/>
          <w:b/>
          <w:kern w:val="0"/>
          <w:szCs w:val="24"/>
          <w:lang w:eastAsia="zh-CN"/>
        </w:rPr>
        <w:t>:</w:t>
      </w:r>
      <w:r w:rsidR="00F01C37" w:rsidRPr="00F01C37">
        <w:rPr>
          <w:rFonts w:ascii="Arial" w:eastAsia="Times New Roman" w:hAnsi="Arial" w:cs="Arial"/>
          <w:b/>
          <w:kern w:val="0"/>
          <w:szCs w:val="24"/>
          <w:lang w:eastAsia="zh-CN"/>
        </w:rPr>
        <w:t xml:space="preserve"> </w:t>
      </w:r>
      <w:r w:rsidR="00F01C37" w:rsidRPr="00F01C37">
        <w:rPr>
          <w:rFonts w:ascii="Arial" w:eastAsia="Tahoma" w:hAnsi="Arial" w:cs="Arial"/>
          <w:b/>
          <w:kern w:val="0"/>
          <w:szCs w:val="24"/>
          <w:lang w:eastAsia="zh-CN"/>
        </w:rPr>
        <w:t>7.641,51</w:t>
      </w:r>
      <w:r w:rsidR="00F01C37" w:rsidRPr="00F01C37">
        <w:rPr>
          <w:rFonts w:ascii="Arial" w:eastAsia="Times New Roman" w:hAnsi="Arial" w:cs="Arial"/>
          <w:b/>
          <w:kern w:val="0"/>
          <w:szCs w:val="24"/>
          <w:lang w:eastAsia="zh-CN"/>
        </w:rPr>
        <w:t>€</w:t>
      </w:r>
    </w:p>
    <w:p w14:paraId="360EEA3E" w14:textId="77777777" w:rsidR="00F01C37" w:rsidRPr="00F01C37" w:rsidRDefault="00F01C37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bookmarkStart w:id="3" w:name="_Hlk69082596"/>
      <w:r w:rsidRPr="00F01C37">
        <w:rPr>
          <w:rFonts w:ascii="Arial" w:eastAsia="Times New Roman" w:hAnsi="Arial" w:cs="Arial"/>
          <w:b/>
          <w:kern w:val="0"/>
          <w:szCs w:val="24"/>
          <w:lang w:eastAsia="zh-CN"/>
        </w:rPr>
        <w:t>ΦΠΑ 6%: 458,49€</w:t>
      </w:r>
    </w:p>
    <w:bookmarkEnd w:id="3"/>
    <w:p w14:paraId="753D17E6" w14:textId="77777777" w:rsidR="00F01C37" w:rsidRPr="00F01C37" w:rsidRDefault="00260034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r>
        <w:rPr>
          <w:rFonts w:ascii="Arial" w:eastAsia="Times New Roman" w:hAnsi="Arial" w:cs="Arial"/>
          <w:b/>
          <w:kern w:val="0"/>
          <w:szCs w:val="24"/>
          <w:lang w:eastAsia="zh-CN"/>
        </w:rPr>
        <w:t>ΣΥΝΟΛΙΚΗ ΑΞΙΑ ΤΜΗΜΑΤΟΣ</w:t>
      </w:r>
      <w:r w:rsidR="00F01C37" w:rsidRPr="00F01C37">
        <w:rPr>
          <w:rFonts w:ascii="Arial" w:eastAsia="Times New Roman" w:hAnsi="Arial" w:cs="Arial"/>
          <w:b/>
          <w:kern w:val="0"/>
          <w:szCs w:val="24"/>
          <w:lang w:eastAsia="zh-CN"/>
        </w:rPr>
        <w:t xml:space="preserve"> ΜΕ ΦΠΑ 6% :8.100,0€</w:t>
      </w:r>
    </w:p>
    <w:p w14:paraId="43CAC86B" w14:textId="77777777" w:rsidR="00F01C37" w:rsidRPr="00260034" w:rsidRDefault="00F01C37" w:rsidP="002E51A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0"/>
          <w:szCs w:val="24"/>
          <w:lang w:eastAsia="zh-CN"/>
        </w:rPr>
      </w:pPr>
      <w:r w:rsidRPr="00F01C37">
        <w:rPr>
          <w:rFonts w:ascii="Arial" w:eastAsia="Times New Roman" w:hAnsi="Arial" w:cs="Arial"/>
          <w:b/>
          <w:kern w:val="0"/>
          <w:szCs w:val="24"/>
          <w:lang w:eastAsia="zh-CN"/>
        </w:rPr>
        <w:t>CPV: 24960000-1</w:t>
      </w:r>
    </w:p>
    <w:tbl>
      <w:tblPr>
        <w:tblpPr w:leftFromText="181" w:rightFromText="181" w:bottomFromText="198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052"/>
        <w:gridCol w:w="1440"/>
        <w:gridCol w:w="983"/>
        <w:gridCol w:w="1170"/>
        <w:gridCol w:w="1257"/>
      </w:tblGrid>
      <w:tr w:rsidR="00F01C37" w:rsidRPr="00F01C37" w14:paraId="64790C27" w14:textId="77777777" w:rsidTr="00F01C37">
        <w:trPr>
          <w:tblHeader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012" w14:textId="77777777" w:rsidR="00F01C37" w:rsidRPr="00F01C37" w:rsidRDefault="00260034" w:rsidP="00F01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kern w:val="0"/>
                <w:szCs w:val="24"/>
                <w:lang w:eastAsia="el-GR"/>
              </w:rPr>
              <w:t>ΤΜΗΜΑ</w:t>
            </w:r>
            <w:r w:rsidR="00F01C37" w:rsidRPr="00F01C37">
              <w:rPr>
                <w:rFonts w:ascii="Arial" w:eastAsia="Times New Roman" w:hAnsi="Arial" w:cs="Arial"/>
                <w:b/>
                <w:kern w:val="0"/>
                <w:szCs w:val="24"/>
                <w:lang w:eastAsia="el-GR"/>
              </w:rPr>
              <w:t xml:space="preserve"> 2: Αντισώματα και Εργαστηριακά Αναλώσιμα</w:t>
            </w:r>
          </w:p>
        </w:tc>
      </w:tr>
      <w:tr w:rsidR="00F01C37" w:rsidRPr="00F01C37" w14:paraId="0AE36B47" w14:textId="77777777" w:rsidTr="00F25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174D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  <w:t>A/A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45C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ΕΙΔΟΣ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50E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ΜΟΝΑΔΑ ΜΕΤΡΗΣΗΣ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EADC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ΠΟΣΟ-</w:t>
            </w:r>
          </w:p>
          <w:p w14:paraId="7841BDF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ΤΗΤΑ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72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 xml:space="preserve">ΑΠΑΙΤΗΣΗ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9D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b/>
                <w:kern w:val="0"/>
                <w:lang w:eastAsia="el-GR"/>
              </w:rPr>
              <w:t>ΑΠΑΝΤΗΣΗ</w:t>
            </w:r>
          </w:p>
        </w:tc>
      </w:tr>
      <w:tr w:rsidR="00F01C37" w:rsidRPr="00F01C37" w14:paraId="31F8CB9C" w14:textId="77777777" w:rsidTr="00F2515D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F69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6F6" w14:textId="77777777" w:rsidR="00F01C37" w:rsidRPr="00F01C37" w:rsidRDefault="00F01C37" w:rsidP="00F01C37">
            <w:pPr>
              <w:shd w:val="clear" w:color="auto" w:fill="FFFFFF"/>
              <w:spacing w:after="0" w:line="240" w:lineRule="auto"/>
              <w:outlineLvl w:val="1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TRYPSIN-EDTA 1X IN PBS, BIOWEST L0940, 100ML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0B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BB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33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13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0E3B8CEE" w14:textId="77777777" w:rsidTr="00F2515D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F517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FE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ΓΑΝΤΙΑ ΝΙΤΡΙΛΙΟΥ MEDIUM ΠΑΚ/100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42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73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4E1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BBC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4260AC5C" w14:textId="77777777" w:rsidTr="00F2515D">
        <w:trPr>
          <w:trHeight w:val="2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37D7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17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 xml:space="preserve">ΓΑΝΤΙΑ ΝΙΤΡΙΛΙΟΥ 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SMALL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 xml:space="preserve"> ΠΑΚ/100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55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79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D4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6C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410EEF3D" w14:textId="77777777" w:rsidTr="00F25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1453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1E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 xml:space="preserve">ΓΑΝΤΙΑ ΝΙΤΡΙΛΙΟΥ </w:t>
            </w: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LARGE</w:t>
            </w: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 xml:space="preserve"> ΠΑΚ/100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B7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ΤΕΜ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24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F586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1B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el-GR"/>
              </w:rPr>
            </w:pPr>
          </w:p>
        </w:tc>
      </w:tr>
      <w:tr w:rsidR="00F01C37" w:rsidRPr="00F01C37" w14:paraId="5DAF7E93" w14:textId="77777777" w:rsidTr="00F2515D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CC2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71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FBS GOOD EU APPROVED REGIONS FILTRATED, PAN-BIOTECH P40-37500, 500ML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30E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34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A9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C54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5F4B89CF" w14:textId="77777777" w:rsidTr="00F25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AD5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9CB8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HUMAN OXIDIZED </w:t>
            </w:r>
            <w:proofErr w:type="gramStart"/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LOW DENSITY</w:t>
            </w:r>
            <w:proofErr w:type="gramEnd"/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 xml:space="preserve"> LIPOPROTEIN OXLDL KIT, CSB-E07931H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23B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503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EF3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CD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75DE348" w14:textId="77777777" w:rsidTr="00F2515D">
        <w:trPr>
          <w:trHeight w:val="2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BE43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F80A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ALEXA FLUOR 488 GOAT ANTI-RABBIT IgG, A11034, 1MGR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075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6C4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403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385" w14:textId="77777777" w:rsidR="00F01C37" w:rsidRPr="00F01C37" w:rsidRDefault="00F01C37" w:rsidP="00F01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4F9C2C4B" w14:textId="77777777" w:rsidTr="00F2515D">
        <w:trPr>
          <w:trHeight w:val="3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350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BF5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ETHANOL 70% DENATURATED BIOGNOST H70, 5LT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BF4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117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3D8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39B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7C2FD599" w14:textId="77777777" w:rsidTr="00F25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0FCA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A5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KAPA SYBR FAST 1-STEP RT-qPCR UNIVERSAL, KK4651, KIT/500REAC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93F5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21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B96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87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388E3E92" w14:textId="77777777" w:rsidTr="00F251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47E4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2AB" w14:textId="77777777" w:rsidR="00F01C37" w:rsidRPr="00F01C37" w:rsidRDefault="00F01C37" w:rsidP="00F01C37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PERFORMANCE TRACKING BEADS OMNICYT CYTOGN.  CYT-OMNI-PTB, 3ML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F9F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4C3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val="en-US" w:eastAsia="el-GR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A0D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kern w:val="0"/>
                <w:lang w:eastAsia="el-GR"/>
              </w:rPr>
              <w:t>ΝΑΙ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D1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val="en-US" w:eastAsia="el-GR"/>
              </w:rPr>
            </w:pPr>
          </w:p>
        </w:tc>
      </w:tr>
      <w:tr w:rsidR="00F01C37" w:rsidRPr="00F01C37" w14:paraId="213E3631" w14:textId="77777777" w:rsidTr="00F2515D"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620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val="en-US" w:eastAsia="el-GR"/>
              </w:rPr>
            </w:pPr>
            <w:r w:rsidRPr="00F01C37"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  <w:t xml:space="preserve">ΣΥΝΟΛΟ ΜΕ ΦΠΑ </w:t>
            </w:r>
            <w:r w:rsidRPr="00F01C37">
              <w:rPr>
                <w:rFonts w:ascii="Calibri" w:eastAsia="Times New Roman" w:hAnsi="Calibri" w:cs="Calibri"/>
                <w:b/>
                <w:bCs/>
                <w:kern w:val="0"/>
                <w:lang w:val="en-US" w:eastAsia="el-GR"/>
              </w:rPr>
              <w:t>6</w:t>
            </w:r>
            <w:r w:rsidRPr="00F01C37"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  <w:t xml:space="preserve">%: </w:t>
            </w:r>
            <w:r w:rsidRPr="00F01C37">
              <w:rPr>
                <w:rFonts w:ascii="Calibri" w:eastAsia="Times New Roman" w:hAnsi="Calibri" w:cs="Calibri"/>
                <w:b/>
                <w:bCs/>
                <w:kern w:val="0"/>
                <w:lang w:val="en-US" w:eastAsia="el-GR"/>
              </w:rPr>
              <w:t>8.100,00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05B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EE2" w14:textId="77777777" w:rsidR="00F01C37" w:rsidRPr="00F01C37" w:rsidRDefault="00F01C37" w:rsidP="00F01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l-GR"/>
              </w:rPr>
            </w:pPr>
          </w:p>
        </w:tc>
      </w:tr>
    </w:tbl>
    <w:p w14:paraId="6AB1B137" w14:textId="77777777" w:rsidR="00F01C37" w:rsidRPr="00F01C37" w:rsidRDefault="00F01C37" w:rsidP="00F01C37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color w:val="002060"/>
          <w:kern w:val="0"/>
          <w:lang w:val="en-GB" w:eastAsia="zh-CN"/>
        </w:rPr>
      </w:pPr>
      <w:r w:rsidRPr="00F01C37">
        <w:rPr>
          <w:rFonts w:ascii="Arial" w:eastAsia="Times New Roman" w:hAnsi="Arial" w:cs="Arial"/>
          <w:b/>
          <w:color w:val="002060"/>
          <w:kern w:val="0"/>
          <w:lang w:val="en-GB" w:eastAsia="zh-CN"/>
        </w:rPr>
        <w:tab/>
      </w:r>
    </w:p>
    <w:p w14:paraId="3DE88CC2" w14:textId="77777777" w:rsidR="00F01C37" w:rsidRPr="00F01C37" w:rsidRDefault="00F01C37" w:rsidP="00F01C37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</w:rPr>
      </w:pPr>
      <w:r w:rsidRPr="00F01C37">
        <w:rPr>
          <w:rFonts w:ascii="Arial" w:eastAsia="Times New Roman" w:hAnsi="Arial" w:cs="Arial"/>
          <w:b/>
          <w:color w:val="002060"/>
          <w:kern w:val="0"/>
          <w:lang w:eastAsia="zh-CN"/>
        </w:rPr>
        <w:lastRenderedPageBreak/>
        <w:t>ΜΕΡΟΣ Β- ΠΕΡΙΓΡΑΦΗ ΟΙΚΟΝΟΜΙΚΟΥ ΑΝΤΙΚΕΙΜΕΝΟΥ ΤΗΣ ΣΥΜΒΑΣΗΣ</w:t>
      </w:r>
    </w:p>
    <w:p w14:paraId="6F03377A" w14:textId="76E73B0E" w:rsidR="00F01C37" w:rsidRPr="00F01C37" w:rsidRDefault="00291038" w:rsidP="00291038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kern w:val="0"/>
          <w:lang w:eastAsia="zh-CN"/>
        </w:rPr>
      </w:pPr>
      <w:r w:rsidRPr="00291038">
        <w:rPr>
          <w:rFonts w:ascii="Calibri" w:eastAsia="SimSun" w:hAnsi="Calibri" w:cs="Calibri"/>
          <w:kern w:val="0"/>
          <w:lang w:eastAsia="zh-CN"/>
        </w:rPr>
        <w:t>Φορέας χρηματοδότησης της παρούσας σύμβασης είναι η Γενική Γραμματεία Έρευνας και Τεχνολογίας (ΓΓΕΤ) / Υπουργείο Ανάπτυξης και Επενδύσεων. Η παρούσα σύμβαση χρηματοδοτείται από Πιστώσεις του Προγράμματος Δημοσίων Επενδύσεων (κωδικοί ΣΑ 2019ΣΕ11410003/2020ΣΕ11910000) και περιλαμβάνεται στην Πράξη με τίτλο «ΔΙΕΓΧΕΙΡΗΤΙΚΗ ΚΥΤΤΑΡΟΜΕΤΡΙΑ ΡΟΗΣ ΣΕ ΟΓΚΟΥΣ ΕΓΚΕΦΑΛΟΥ: ΕΞΑΤΟΜΙΚΕΥΜΕΝΗ ΧΕΙΡΟΥΡΓΙΚΗ ΕΠΕΜΒΑΣΗ» (κωδικός έργου:Τ2ΕΔΚ-00971) και κωδικό MIS «5070923» με δικαιούχο το Νευροχειρουργικό Ινστιτούτο του Πανεπιστημίου Ιωαννίνων, η οποία έχει ενταχθεί με βάση την Α.Π.: ΕΥΔΕ-ΕΤΑΚ 4574/29/9/2020  Δέκατη ένατη (19η) Τροποποίηση της Απόφασης Ένταξης Πράξεων Κρατικών Ενισχύσεων στο πλαίσιο της πρόσκλησης «ΕΡΕΥΝΩ – ΔΗΜΙΟΥΡΓΩ – ΚΑΙΝΟΤΟΜΩ» με Κωδικό ΟΠΣ 2076, στο Επιχειρησιακό Πρόγραμμα «Ανταγωνιστικότητα Επιχειρηματικότητα και Καινοτομία» (</w:t>
      </w:r>
      <w:proofErr w:type="spellStart"/>
      <w:r w:rsidRPr="00291038">
        <w:rPr>
          <w:rFonts w:ascii="Calibri" w:eastAsia="SimSun" w:hAnsi="Calibri" w:cs="Calibri"/>
          <w:kern w:val="0"/>
          <w:lang w:eastAsia="zh-CN"/>
        </w:rPr>
        <w:t>ΕΠΑνΕΚ</w:t>
      </w:r>
      <w:proofErr w:type="spellEnd"/>
      <w:r w:rsidRPr="00291038">
        <w:rPr>
          <w:rFonts w:ascii="Calibri" w:eastAsia="SimSun" w:hAnsi="Calibri" w:cs="Calibri"/>
          <w:kern w:val="0"/>
          <w:lang w:eastAsia="zh-CN"/>
        </w:rPr>
        <w:t>).</w:t>
      </w:r>
      <w:r>
        <w:rPr>
          <w:rFonts w:ascii="Calibri" w:eastAsia="SimSun" w:hAnsi="Calibri" w:cs="Calibri"/>
          <w:kern w:val="0"/>
          <w:lang w:eastAsia="zh-CN"/>
        </w:rPr>
        <w:t xml:space="preserve"> </w:t>
      </w:r>
      <w:r w:rsidRPr="00291038">
        <w:rPr>
          <w:rFonts w:ascii="Calibri" w:eastAsia="SimSun" w:hAnsi="Calibri" w:cs="Calibri"/>
          <w:kern w:val="0"/>
          <w:lang w:eastAsia="zh-CN"/>
        </w:rPr>
        <w:t>Η παρούσα σύμβαση συγχρηματοδοτείται από την Ευρωπαϊκή Ένωση  (Ευρωπαϊκό Ταμείο Περιφερειακής Ανάπτυξης) και από εθνικούς πόρους μέσω του ΠΔΕ.</w:t>
      </w:r>
    </w:p>
    <w:p w14:paraId="69743FC6" w14:textId="77777777" w:rsidR="00F01C37" w:rsidRPr="00F01C37" w:rsidRDefault="00F01C37" w:rsidP="00F01C37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kern w:val="0"/>
          <w:lang w:eastAsia="zh-CN"/>
        </w:rPr>
      </w:pPr>
      <w:r w:rsidRPr="00F01C37">
        <w:rPr>
          <w:rFonts w:ascii="Calibri" w:eastAsia="SimSun" w:hAnsi="Calibri" w:cs="Calibri"/>
          <w:kern w:val="0"/>
          <w:lang w:eastAsia="zh-CN"/>
        </w:rPr>
        <w:t>Η παρούσα σύμβαση κατατάσσεται στον ακόλουθο κωδικό του Κοινού Λεξιλογίου δημοσίων συμβάσεων (CPV): 24960000-1.</w:t>
      </w:r>
    </w:p>
    <w:p w14:paraId="2BBF83E5" w14:textId="77777777" w:rsidR="00F01C37" w:rsidRPr="00260034" w:rsidRDefault="00F01C37" w:rsidP="00260034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kern w:val="0"/>
          <w:lang w:eastAsia="zh-CN"/>
        </w:rPr>
      </w:pPr>
      <w:r w:rsidRPr="00F01C37">
        <w:rPr>
          <w:rFonts w:ascii="Calibri" w:eastAsia="SimSun" w:hAnsi="Calibri" w:cs="Calibri"/>
          <w:kern w:val="0"/>
          <w:lang w:eastAsia="zh-CN"/>
        </w:rPr>
        <w:t>Η εκτιμώμενη καθαρή αξία της σύμβασης ανέρχεται στο ποσό των  17.238,28€  (μη</w:t>
      </w:r>
      <w:r>
        <w:rPr>
          <w:rFonts w:ascii="Calibri" w:eastAsia="SimSun" w:hAnsi="Calibri" w:cs="Calibri"/>
          <w:kern w:val="0"/>
          <w:lang w:eastAsia="zh-CN"/>
        </w:rPr>
        <w:t xml:space="preserve"> </w:t>
      </w:r>
      <w:r w:rsidRPr="00F01C37">
        <w:rPr>
          <w:rFonts w:ascii="Calibri" w:eastAsia="SimSun" w:hAnsi="Calibri" w:cs="Calibri"/>
          <w:kern w:val="0"/>
          <w:lang w:eastAsia="zh-CN"/>
        </w:rPr>
        <w:t xml:space="preserve">συμπεριλαμβανομένου ΦΠΑ)  ήτοι συνολικής αξίας με ΦΠΑ 20.000,00€. </w:t>
      </w:r>
    </w:p>
    <w:p w14:paraId="6D33B06B" w14:textId="77777777" w:rsidR="00260034" w:rsidRDefault="00F01C37" w:rsidP="00F01C37">
      <w:r>
        <w:t>Η διάρκεια της σύμβασης ορίζεται σε τέσσερις (2) μήνες, από τ</w:t>
      </w:r>
      <w:r w:rsidR="00260034">
        <w:t>ην ημερομηνία υπογραφής της.</w:t>
      </w:r>
    </w:p>
    <w:p w14:paraId="7B0C98EC" w14:textId="598431B6" w:rsidR="00260034" w:rsidRDefault="00260034" w:rsidP="00260034">
      <w:pPr>
        <w:autoSpaceDE w:val="0"/>
        <w:spacing w:before="57" w:after="57"/>
        <w:rPr>
          <w:rFonts w:eastAsia="SimSun"/>
        </w:rPr>
      </w:pPr>
      <w:r w:rsidRPr="007766CE">
        <w:rPr>
          <w:rFonts w:eastAsia="SimSun"/>
        </w:rPr>
        <w:t>Η παρούσα σύμβαση υποδιαιρείται στα παρακάτω τμήματα: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835"/>
        <w:gridCol w:w="1304"/>
        <w:gridCol w:w="1365"/>
        <w:gridCol w:w="1645"/>
        <w:gridCol w:w="1253"/>
      </w:tblGrid>
      <w:tr w:rsidR="00260034" w:rsidRPr="00CB23FF" w14:paraId="0A4F6F54" w14:textId="77777777" w:rsidTr="00260034">
        <w:trPr>
          <w:jc w:val="center"/>
        </w:trPr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2D53860E" w14:textId="77777777" w:rsidR="00260034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4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bdr w:val="nil"/>
              </w:rPr>
              <w:t>ΤΜΗΜΑ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A8559" w14:textId="77777777" w:rsidR="00260034" w:rsidRPr="00E5545C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bdr w:val="nil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bdr w:val="nil"/>
              </w:rPr>
              <w:t>Τίτλος Τμήματος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AA55C" w14:textId="77777777" w:rsidR="00260034" w:rsidRPr="00CB23FF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bdr w:val="nil"/>
                <w:lang w:val="en-US"/>
              </w:rPr>
            </w:pPr>
            <w:r w:rsidRPr="00CB23FF">
              <w:rPr>
                <w:rFonts w:ascii="Arial" w:eastAsia="Arial Unicode MS" w:hAnsi="Arial" w:cs="Arial"/>
                <w:b/>
                <w:bCs/>
                <w:sz w:val="24"/>
                <w:bdr w:val="nil"/>
                <w:lang w:val="en-US"/>
              </w:rPr>
              <w:t>CPV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6A858" w14:textId="77777777" w:rsidR="00260034" w:rsidRPr="00E5545C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bdr w:val="nil"/>
              </w:rPr>
            </w:pPr>
            <w:r w:rsidRPr="00E5545C">
              <w:rPr>
                <w:rFonts w:ascii="Arial" w:eastAsia="Arial Unicode MS" w:hAnsi="Arial" w:cs="Arial"/>
                <w:b/>
                <w:bCs/>
                <w:sz w:val="24"/>
                <w:bdr w:val="nil"/>
              </w:rPr>
              <w:t>Συνολικό Κόστος (χωρίς Φ.ΠΑ.)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04FD59" w14:textId="77777777" w:rsidR="00260034" w:rsidRPr="00CB23FF" w:rsidRDefault="00260034" w:rsidP="00357F80">
            <w:pPr>
              <w:spacing w:after="0"/>
              <w:jc w:val="center"/>
              <w:rPr>
                <w:rFonts w:ascii="Arial" w:eastAsia="Arial Unicode MS" w:hAnsi="Arial" w:cs="Arial"/>
                <w:b/>
                <w:bCs/>
                <w:sz w:val="24"/>
                <w:bdr w:val="nil"/>
                <w:lang w:val="en-US"/>
              </w:rPr>
            </w:pPr>
            <w:r w:rsidRPr="00CB23FF">
              <w:rPr>
                <w:rFonts w:ascii="Arial" w:eastAsia="Arial Unicode MS" w:hAnsi="Arial" w:cs="Arial"/>
                <w:b/>
                <w:bCs/>
                <w:sz w:val="24"/>
                <w:bdr w:val="nil"/>
              </w:rPr>
              <w:t xml:space="preserve">Συντελεστής </w:t>
            </w:r>
            <w:r w:rsidRPr="00CB23FF">
              <w:rPr>
                <w:rFonts w:ascii="Arial" w:eastAsia="Arial Unicode MS" w:hAnsi="Arial" w:cs="Arial"/>
                <w:b/>
                <w:bCs/>
                <w:sz w:val="24"/>
                <w:bdr w:val="nil"/>
                <w:lang w:val="en-US"/>
              </w:rPr>
              <w:t>Φ.Π.Α.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8472C" w14:textId="77777777" w:rsidR="00260034" w:rsidRPr="00CB23FF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bdr w:val="nil"/>
                <w:lang w:val="en-US"/>
              </w:rPr>
            </w:pPr>
            <w:proofErr w:type="spellStart"/>
            <w:r w:rsidRPr="00CB23FF">
              <w:rPr>
                <w:rFonts w:ascii="Arial" w:eastAsia="Arial Unicode MS" w:hAnsi="Arial" w:cs="Arial"/>
                <w:b/>
                <w:bCs/>
                <w:sz w:val="24"/>
                <w:bdr w:val="nil"/>
                <w:lang w:val="en-US"/>
              </w:rPr>
              <w:t>Συνολικό</w:t>
            </w:r>
            <w:proofErr w:type="spellEnd"/>
            <w:r w:rsidRPr="00CB23FF">
              <w:rPr>
                <w:rFonts w:ascii="Arial" w:eastAsia="Arial Unicode MS" w:hAnsi="Arial" w:cs="Arial"/>
                <w:b/>
                <w:bCs/>
                <w:sz w:val="24"/>
                <w:bdr w:val="nil"/>
                <w:lang w:val="en-US"/>
              </w:rPr>
              <w:t xml:space="preserve"> </w:t>
            </w:r>
            <w:proofErr w:type="spellStart"/>
            <w:r w:rsidRPr="00CB23FF">
              <w:rPr>
                <w:rFonts w:ascii="Arial" w:eastAsia="Arial Unicode MS" w:hAnsi="Arial" w:cs="Arial"/>
                <w:b/>
                <w:bCs/>
                <w:sz w:val="24"/>
                <w:bdr w:val="nil"/>
                <w:lang w:val="en-US"/>
              </w:rPr>
              <w:t>Κόστος</w:t>
            </w:r>
            <w:proofErr w:type="spellEnd"/>
          </w:p>
        </w:tc>
      </w:tr>
      <w:tr w:rsidR="00260034" w:rsidRPr="00CB23FF" w14:paraId="7A4A8E13" w14:textId="77777777" w:rsidTr="00291038">
        <w:trPr>
          <w:trHeight w:val="1297"/>
          <w:jc w:val="center"/>
        </w:trPr>
        <w:tc>
          <w:tcPr>
            <w:tcW w:w="1125" w:type="dxa"/>
            <w:vAlign w:val="center"/>
          </w:tcPr>
          <w:p w14:paraId="246EA53C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3C5BFB8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</w:p>
          <w:p w14:paraId="2F2132DE" w14:textId="4E142DC2" w:rsidR="00260034" w:rsidRPr="00290B98" w:rsidRDefault="008934AA" w:rsidP="0029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ΤΜΗΜΑ</w:t>
            </w:r>
            <w:r w:rsidR="00260034" w:rsidRPr="00290B98">
              <w:rPr>
                <w:rFonts w:ascii="Arial" w:eastAsia="Arial Unicode MS" w:hAnsi="Arial" w:cs="Arial"/>
                <w:bdr w:val="nil"/>
              </w:rPr>
              <w:t xml:space="preserve"> 1:</w:t>
            </w:r>
            <w:r w:rsidR="00260034" w:rsidRPr="00290B98">
              <w:rPr>
                <w:rFonts w:ascii="Arial" w:hAnsi="Arial" w:cs="Arial"/>
              </w:rPr>
              <w:t xml:space="preserve"> </w:t>
            </w:r>
            <w:r w:rsidR="00260034" w:rsidRPr="00290B98">
              <w:rPr>
                <w:rFonts w:ascii="Arial" w:eastAsia="Arial Unicode MS" w:hAnsi="Arial" w:cs="Arial"/>
                <w:bdr w:val="nil"/>
              </w:rPr>
              <w:t>Χημικά και Εργαστηριακά Αναλώσιμα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7A936A8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24960000-1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A293DD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9.596,77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50F4E0A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24%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731BDC8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11.900,00</w:t>
            </w:r>
          </w:p>
        </w:tc>
      </w:tr>
      <w:tr w:rsidR="00260034" w:rsidRPr="00CB23FF" w14:paraId="0F64B578" w14:textId="77777777" w:rsidTr="00260034">
        <w:trPr>
          <w:jc w:val="center"/>
        </w:trPr>
        <w:tc>
          <w:tcPr>
            <w:tcW w:w="1125" w:type="dxa"/>
            <w:vAlign w:val="center"/>
          </w:tcPr>
          <w:p w14:paraId="193968BD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</w:rPr>
            </w:pPr>
            <w:r w:rsidRPr="00290B98"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9BD4F1B" w14:textId="772C586B" w:rsidR="00260034" w:rsidRPr="00291038" w:rsidRDefault="008934AA" w:rsidP="0029103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hAnsi="Arial" w:cs="Arial"/>
              </w:rPr>
            </w:pPr>
            <w:r w:rsidRPr="00290B98">
              <w:rPr>
                <w:rFonts w:ascii="Arial" w:hAnsi="Arial" w:cs="Arial"/>
              </w:rPr>
              <w:t>ΤΜΗΜΑ</w:t>
            </w:r>
            <w:r w:rsidR="00260034" w:rsidRPr="00290B98">
              <w:rPr>
                <w:rFonts w:ascii="Arial" w:hAnsi="Arial" w:cs="Arial"/>
              </w:rPr>
              <w:t xml:space="preserve"> 2: Αντισώματα και Εργαστηριακά Αναλώσιμα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E90B1AC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290B98">
              <w:rPr>
                <w:rFonts w:ascii="Arial" w:hAnsi="Arial" w:cs="Arial"/>
              </w:rPr>
              <w:t>24960000-1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FCFEC9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7.641,51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7C71CB1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290B98">
              <w:rPr>
                <w:rFonts w:ascii="Arial" w:hAnsi="Arial" w:cs="Arial"/>
              </w:rPr>
              <w:t>6%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CA48A91" w14:textId="77777777" w:rsidR="00260034" w:rsidRPr="00290B98" w:rsidRDefault="00260034" w:rsidP="00357F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="Arial" w:eastAsia="Arial Unicode MS" w:hAnsi="Arial" w:cs="Arial"/>
                <w:bdr w:val="nil"/>
              </w:rPr>
            </w:pPr>
            <w:r w:rsidRPr="00290B98">
              <w:rPr>
                <w:rFonts w:ascii="Arial" w:eastAsia="Arial Unicode MS" w:hAnsi="Arial" w:cs="Arial"/>
                <w:bdr w:val="nil"/>
              </w:rPr>
              <w:t>8.100,00</w:t>
            </w:r>
          </w:p>
        </w:tc>
      </w:tr>
    </w:tbl>
    <w:p w14:paraId="25927970" w14:textId="77777777" w:rsidR="00260034" w:rsidRPr="00260034" w:rsidRDefault="00260034" w:rsidP="00260034"/>
    <w:p w14:paraId="425B8957" w14:textId="77777777" w:rsidR="00260034" w:rsidRPr="00F01C37" w:rsidRDefault="00260034" w:rsidP="00260034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</w:rPr>
      </w:pPr>
      <w:r w:rsidRPr="00F01C37">
        <w:rPr>
          <w:rFonts w:ascii="Calibri" w:eastAsia="Times New Roman" w:hAnsi="Calibri" w:cs="Calibri"/>
          <w:kern w:val="0"/>
          <w:szCs w:val="24"/>
          <w:lang w:eastAsia="zh-CN"/>
        </w:rPr>
        <w:t xml:space="preserve">O </w:t>
      </w:r>
      <w:proofErr w:type="spellStart"/>
      <w:r w:rsidRPr="00F01C37">
        <w:rPr>
          <w:rFonts w:ascii="Calibri" w:eastAsia="Times New Roman" w:hAnsi="Calibri" w:cs="Calibri"/>
          <w:kern w:val="0"/>
          <w:szCs w:val="24"/>
          <w:lang w:eastAsia="zh-CN"/>
        </w:rPr>
        <w:t>Συντάξας</w:t>
      </w:r>
      <w:proofErr w:type="spellEnd"/>
      <w:r w:rsidRPr="00F01C37">
        <w:rPr>
          <w:rFonts w:ascii="Calibri" w:eastAsia="Times New Roman" w:hAnsi="Calibri" w:cs="Calibri"/>
          <w:kern w:val="0"/>
          <w:szCs w:val="24"/>
          <w:lang w:eastAsia="zh-CN"/>
        </w:rPr>
        <w:t xml:space="preserve"> των Τεχνικών Προδιαγραφών</w:t>
      </w:r>
    </w:p>
    <w:p w14:paraId="4CB0A572" w14:textId="77777777" w:rsidR="00260034" w:rsidRPr="00F01C37" w:rsidRDefault="00260034" w:rsidP="00260034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</w:rPr>
      </w:pPr>
      <w:r w:rsidRPr="00F01C37">
        <w:rPr>
          <w:rFonts w:ascii="Calibri" w:eastAsia="Times New Roman" w:hAnsi="Calibri" w:cs="Calibri"/>
          <w:kern w:val="0"/>
          <w:szCs w:val="24"/>
          <w:lang w:eastAsia="zh-CN"/>
        </w:rPr>
        <w:t>Αν. καθηγητής Γεώργιος Αλεξίου</w:t>
      </w:r>
    </w:p>
    <w:p w14:paraId="2FC7F443" w14:textId="77777777" w:rsidR="00260034" w:rsidRPr="00F01C37" w:rsidRDefault="00260034" w:rsidP="00260034">
      <w:pPr>
        <w:suppressAutoHyphens/>
        <w:spacing w:after="120" w:line="240" w:lineRule="auto"/>
        <w:jc w:val="both"/>
        <w:rPr>
          <w:rFonts w:ascii="Calibri" w:eastAsia="Times New Roman" w:hAnsi="Calibri" w:cs="Calibri"/>
          <w:kern w:val="0"/>
          <w:szCs w:val="24"/>
          <w:lang w:eastAsia="zh-CN"/>
        </w:rPr>
      </w:pPr>
      <w:r w:rsidRPr="00F01C37">
        <w:rPr>
          <w:rFonts w:ascii="Calibri" w:eastAsia="Times New Roman" w:hAnsi="Calibri" w:cs="Calibri"/>
          <w:kern w:val="0"/>
          <w:szCs w:val="24"/>
          <w:lang w:eastAsia="zh-CN"/>
        </w:rPr>
        <w:t>Πανεπιστήμιο Ιωαννίνων</w:t>
      </w:r>
    </w:p>
    <w:sectPr w:rsidR="00260034" w:rsidRPr="00F01C37" w:rsidSect="00CD7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C37"/>
    <w:rsid w:val="00260034"/>
    <w:rsid w:val="00290B98"/>
    <w:rsid w:val="00291038"/>
    <w:rsid w:val="002E51A4"/>
    <w:rsid w:val="008934AA"/>
    <w:rsid w:val="00B155F7"/>
    <w:rsid w:val="00CD7E7C"/>
    <w:rsid w:val="00D55182"/>
    <w:rsid w:val="00EE795F"/>
    <w:rsid w:val="00F0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0B02"/>
  <w15:docId w15:val="{1F7FE301-8B73-454C-80E3-21BBE7F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260034"/>
    <w:pPr>
      <w:suppressAutoHyphens/>
      <w:spacing w:after="60" w:line="240" w:lineRule="auto"/>
      <w:jc w:val="both"/>
    </w:pPr>
    <w:rPr>
      <w:rFonts w:ascii="Calibri" w:eastAsia="Times New Roman" w:hAnsi="Calibri" w:cs="Calibr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923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ΣΑΒΒΑΣ ΔΗΜΗΤΡΙΑΔΗΣ</dc:creator>
  <cp:lastModifiedBy>ΣΑΒΒΑΣ ΔΗΜΗΤΡΙΑΔΗΣ</cp:lastModifiedBy>
  <cp:revision>7</cp:revision>
  <dcterms:created xsi:type="dcterms:W3CDTF">2023-05-03T08:22:00Z</dcterms:created>
  <dcterms:modified xsi:type="dcterms:W3CDTF">2023-05-06T20:39:00Z</dcterms:modified>
</cp:coreProperties>
</file>